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50" w:rsidRDefault="00106A50" w:rsidP="00106A50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</w:t>
      </w:r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работе воспитателя </w:t>
      </w:r>
      <w:proofErr w:type="spellStart"/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Есмагалиевой</w:t>
      </w:r>
      <w:proofErr w:type="spellEnd"/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Р.Е.</w:t>
      </w:r>
    </w:p>
    <w:p w:rsidR="004868D3" w:rsidRPr="00BD146E" w:rsidRDefault="00106A50" w:rsidP="00187DAE">
      <w:pPr>
        <w:spacing w:after="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Заозерновской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основной школе 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июня</w:t>
      </w:r>
      <w:r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была </w:t>
      </w:r>
      <w:r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открыт</w:t>
      </w:r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пришкольн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площадка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Арай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87DAE" w:rsidRPr="00B11BC3" w:rsidRDefault="004868D3" w:rsidP="00187DAE">
      <w:pPr>
        <w:spacing w:after="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5 июня работу начала </w:t>
      </w:r>
      <w:r w:rsidR="005838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Есмагал</w:t>
      </w:r>
      <w:r w:rsidR="005838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иева</w:t>
      </w:r>
      <w:proofErr w:type="spellEnd"/>
      <w:r w:rsidR="005838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Римма </w:t>
      </w:r>
      <w:proofErr w:type="spellStart"/>
      <w:r w:rsidR="005838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Елеуовна</w:t>
      </w:r>
      <w:proofErr w:type="spellEnd"/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A4D72"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 начался с оздоровительной гимнастики. </w:t>
      </w:r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Веселая музыка, заразительный смех детей заполнил школьную площадку.  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получили большой заряд энергии.  В течение дня ребята </w:t>
      </w:r>
      <w:r w:rsid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106A50"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ились</w:t>
      </w:r>
      <w:r w:rsidR="00106A50"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правилами поведения 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площадке, распорядком дня, </w:t>
      </w:r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планом мероприятий на неделю. </w:t>
      </w:r>
      <w:r w:rsidR="00106A50"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06A50"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 "Давайте познакомимся!"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запомнилась детям своей нестандартностью</w:t>
      </w:r>
      <w:r w:rsidR="00106A50" w:rsidRP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рисова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 эмблем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площадки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</w:t>
      </w:r>
      <w:r w:rsidR="00106A5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гадывали загадки,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танцевали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приняли участие в подвижных играх на улице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Дети</w:t>
      </w:r>
      <w:r w:rsidR="00187DA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играли</w:t>
      </w:r>
      <w:r w:rsidR="00187DA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87DA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Вышиб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ало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87DA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огонялки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87DA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олечко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87DA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187D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елание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="00BD1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</w:t>
      </w:r>
      <w:r w:rsidR="00BD146E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4D7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быстрее</w:t>
      </w:r>
      <w:r w:rsidR="007A4D72"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«Кошки-мышки»</w:t>
      </w:r>
      <w:r w:rsidR="004F5E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«Глухой телефон», «Жмурки»</w:t>
      </w:r>
      <w:proofErr w:type="gramStart"/>
      <w:r w:rsidR="004F5E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,«</w:t>
      </w:r>
      <w:proofErr w:type="gramEnd"/>
      <w:r w:rsidR="004F5E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Кандалы», «Туфелька».</w:t>
      </w:r>
    </w:p>
    <w:p w:rsidR="004F5EF9" w:rsidRDefault="00187DAE" w:rsidP="004868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1BC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187D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In </w:t>
      </w:r>
      <w:proofErr w:type="spellStart"/>
      <w:r w:rsidRPr="00187D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Zaozernovskaya</w:t>
      </w:r>
      <w:proofErr w:type="spellEnd"/>
      <w:r w:rsidR="004F5E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basic school, on June </w:t>
      </w:r>
      <w:r w:rsidR="004F5EF9" w:rsidRPr="004F5E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</w:t>
      </w:r>
      <w:r w:rsidRPr="00187D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, </w:t>
      </w:r>
      <w:r w:rsidR="004868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there was </w:t>
      </w:r>
      <w:proofErr w:type="gramStart"/>
      <w:r w:rsidR="004868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opened </w:t>
      </w:r>
      <w:r w:rsidRPr="00187D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c</w:t>
      </w:r>
      <w:r w:rsidR="004F5E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hildren's</w:t>
      </w:r>
      <w:proofErr w:type="gramEnd"/>
      <w:r w:rsidR="004F5E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school grounds</w:t>
      </w:r>
      <w:r w:rsidR="004868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"</w:t>
      </w:r>
      <w:proofErr w:type="spellStart"/>
      <w:r w:rsidR="004868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Aray</w:t>
      </w:r>
      <w:proofErr w:type="spellEnd"/>
      <w:r w:rsidR="004868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"</w:t>
      </w:r>
      <w:r w:rsidR="004F5E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</w:p>
    <w:p w:rsidR="004868D3" w:rsidRDefault="004F5EF9" w:rsidP="004868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Since June 5, the work was started by the educator </w:t>
      </w:r>
      <w:proofErr w:type="spellStart"/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Esmagaliev</w:t>
      </w:r>
      <w:r w:rsid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proofErr w:type="spellEnd"/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Rimma</w:t>
      </w:r>
      <w:proofErr w:type="spellEnd"/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Eleuovna</w:t>
      </w:r>
      <w:proofErr w:type="spellEnd"/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  <w:r w:rsidR="00187DAE" w:rsidRPr="00187D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The day started with health gymnastics</w:t>
      </w:r>
      <w:r w:rsid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Funny music, infectious laughter of children filled the school playground</w:t>
      </w:r>
      <w:r w:rsid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 Children got</w:t>
      </w:r>
      <w:r w:rsidR="00F56444"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a lot of energy.</w:t>
      </w:r>
      <w:r w:rsid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F56444" w:rsidRPr="004F5EF9" w:rsidRDefault="00F56444" w:rsidP="004868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  <w:t>During the day, the kids</w:t>
      </w:r>
      <w:r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got acquainted with the rules of</w:t>
      </w:r>
      <w:r w:rsid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C635FF" w:rsidRP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conduct on the </w:t>
      </w:r>
      <w:proofErr w:type="gramStart"/>
      <w:r w:rsidR="00C635FF" w:rsidRP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site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</w:t>
      </w:r>
      <w:r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the</w:t>
      </w:r>
      <w:proofErr w:type="gramEnd"/>
      <w:r w:rsidRPr="00F5644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daily routine, the plan of events for the week.</w:t>
      </w:r>
      <w:r w:rsid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Children liked the game «Let's get acquainted</w:t>
      </w:r>
      <w:proofErr w:type="gramStart"/>
      <w:r w:rsid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!»</w:t>
      </w:r>
      <w:proofErr w:type="gramEnd"/>
      <w:r w:rsid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with its i</w:t>
      </w:r>
      <w:r w:rsidR="00C635FF" w:rsidRP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rregularity</w:t>
      </w:r>
      <w:r w:rsid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 w:rsidR="00C635FF" w:rsidRP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They drew the emblem of the site, solved riddles, danced, </w:t>
      </w:r>
      <w:proofErr w:type="gramStart"/>
      <w:r w:rsidR="00C635FF" w:rsidRP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took</w:t>
      </w:r>
      <w:proofErr w:type="gramEnd"/>
      <w:r w:rsidR="00C635FF" w:rsidRP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part in outdoor games.</w:t>
      </w:r>
      <w:r w:rsidR="003437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C635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34372F" w:rsidRPr="003437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The children played in </w:t>
      </w:r>
      <w:r w:rsidR="003437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«K</w:t>
      </w:r>
      <w:r w:rsidR="0034372F" w:rsidRPr="004868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nocking out</w:t>
      </w:r>
      <w:r w:rsidR="003437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»</w:t>
      </w:r>
      <w:r w:rsidR="0034372F" w:rsidRPr="003437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</w:t>
      </w:r>
      <w:r w:rsidR="003437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«Tag», «Ring», «Desire», «Who is faster», «</w:t>
      </w:r>
      <w:r w:rsidR="0034372F" w:rsidRPr="003437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Ca</w:t>
      </w:r>
      <w:r w:rsidR="003437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ts and Mice», «Deaf Telephone», «Shoe» and many other interesting games.</w:t>
      </w:r>
    </w:p>
    <w:p w:rsidR="00C635FF" w:rsidRDefault="000F5B51" w:rsidP="004868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46588" cy="1657132"/>
            <wp:effectExtent l="19050" t="0" r="6162" b="0"/>
            <wp:docPr id="1" name="Рисунок 1" descr="C:\Documents and Settings\Школа\Рабочий стол\Ри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Рим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45" cy="165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8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28206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86050" cy="1657350"/>
            <wp:effectExtent l="19050" t="0" r="0" b="0"/>
            <wp:docPr id="5" name="Рисунок 1" descr="C:\Documents and Settings\Школа\Рабочий стол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фото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08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65" w:rsidRPr="00282065" w:rsidRDefault="00282065" w:rsidP="004868D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51A" w:rsidRPr="00C635FF" w:rsidRDefault="000F5B51" w:rsidP="000F5B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14722" cy="1695450"/>
            <wp:effectExtent l="19050" t="0" r="0" b="0"/>
            <wp:docPr id="3" name="Рисунок 3" descr="C:\Documents and Settings\Школа\Рабочий стол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фот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32" cy="169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62250" cy="1692789"/>
            <wp:effectExtent l="19050" t="0" r="0" b="0"/>
            <wp:docPr id="4" name="Рисунок 4" descr="C:\Documents and Settings\Школа\Рабочий стол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фот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08" cy="169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51A" w:rsidRPr="00C635FF" w:rsidSect="0028206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50"/>
    <w:rsid w:val="000427BD"/>
    <w:rsid w:val="000F5B51"/>
    <w:rsid w:val="00106A50"/>
    <w:rsid w:val="00187DAE"/>
    <w:rsid w:val="00282065"/>
    <w:rsid w:val="0034372F"/>
    <w:rsid w:val="00470296"/>
    <w:rsid w:val="004868D3"/>
    <w:rsid w:val="004F5EF9"/>
    <w:rsid w:val="0058383F"/>
    <w:rsid w:val="007A4D72"/>
    <w:rsid w:val="00A90CED"/>
    <w:rsid w:val="00B11BC3"/>
    <w:rsid w:val="00BD146E"/>
    <w:rsid w:val="00C635FF"/>
    <w:rsid w:val="00DC2386"/>
    <w:rsid w:val="00F56444"/>
    <w:rsid w:val="00F736FA"/>
    <w:rsid w:val="00FB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A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</dc:creator>
  <cp:lastModifiedBy>User</cp:lastModifiedBy>
  <cp:revision>7</cp:revision>
  <dcterms:created xsi:type="dcterms:W3CDTF">2017-06-08T06:45:00Z</dcterms:created>
  <dcterms:modified xsi:type="dcterms:W3CDTF">2017-06-09T09:30:00Z</dcterms:modified>
</cp:coreProperties>
</file>